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610" w:rsidRDefault="00316610" w:rsidP="00316610">
      <w:pPr>
        <w:jc w:val="center"/>
        <w:rPr>
          <w:rFonts w:ascii="Arial" w:eastAsia="Times New Roman" w:hAnsi="Arial" w:cs="Arial"/>
          <w:b/>
          <w:noProof/>
          <w:color w:val="3333CC"/>
          <w:sz w:val="44"/>
          <w:szCs w:val="44"/>
        </w:rPr>
      </w:pPr>
      <w:bookmarkStart w:id="0" w:name="_GoBack"/>
      <w:bookmarkEnd w:id="0"/>
      <w:r w:rsidRPr="00316610">
        <w:rPr>
          <w:rFonts w:ascii="Arial" w:eastAsia="Times New Roman" w:hAnsi="Arial" w:cs="Arial"/>
          <w:b/>
          <w:noProof/>
          <w:color w:val="3333CC"/>
          <w:sz w:val="44"/>
          <w:szCs w:val="44"/>
        </w:rPr>
        <w:drawing>
          <wp:inline distT="0" distB="0" distL="0" distR="0">
            <wp:extent cx="1914525" cy="1362075"/>
            <wp:effectExtent l="0" t="0" r="0" b="0"/>
            <wp:docPr id="12" name="Picture 1" descr="PNGlogoColorLar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logoColorLarge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452" cy="136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610" w:rsidRPr="00D002FD" w:rsidRDefault="00316610" w:rsidP="00316610">
      <w:pPr>
        <w:jc w:val="center"/>
        <w:rPr>
          <w:rFonts w:ascii="Arial" w:eastAsia="Times New Roman" w:hAnsi="Arial" w:cs="Arial"/>
          <w:b/>
          <w:noProof/>
          <w:color w:val="3333CC"/>
          <w:sz w:val="44"/>
          <w:szCs w:val="44"/>
        </w:rPr>
      </w:pPr>
      <w:r w:rsidRPr="00D002FD">
        <w:rPr>
          <w:rFonts w:ascii="Arial" w:eastAsia="Times New Roman" w:hAnsi="Arial" w:cs="Arial"/>
          <w:b/>
          <w:noProof/>
          <w:color w:val="3333CC"/>
          <w:sz w:val="44"/>
          <w:szCs w:val="44"/>
        </w:rPr>
        <w:t>ASPIE EXTRA</w:t>
      </w:r>
      <w:r w:rsidR="00675307">
        <w:rPr>
          <w:rFonts w:ascii="Arial" w:eastAsia="Times New Roman" w:hAnsi="Arial" w:cs="Arial"/>
          <w:b/>
          <w:noProof/>
          <w:color w:val="3333CC"/>
          <w:sz w:val="44"/>
          <w:szCs w:val="44"/>
        </w:rPr>
        <w:t xml:space="preserve"> - </w:t>
      </w:r>
      <w:r w:rsidRPr="00D002FD">
        <w:rPr>
          <w:rFonts w:ascii="Arial" w:eastAsia="Times New Roman" w:hAnsi="Arial" w:cs="Arial"/>
          <w:b/>
          <w:noProof/>
          <w:color w:val="3333CC"/>
          <w:sz w:val="44"/>
          <w:szCs w:val="44"/>
        </w:rPr>
        <w:t>SOCIAL NETWORK AND INFORMATION SERVICE</w:t>
      </w:r>
    </w:p>
    <w:p w:rsidR="00316610" w:rsidRPr="00D002FD" w:rsidRDefault="00316610" w:rsidP="00316610">
      <w:pPr>
        <w:jc w:val="center"/>
        <w:rPr>
          <w:rFonts w:ascii="Arial" w:eastAsia="Times New Roman" w:hAnsi="Arial" w:cs="Arial"/>
          <w:b/>
          <w:noProof/>
          <w:color w:val="3333CC"/>
          <w:sz w:val="28"/>
          <w:szCs w:val="28"/>
        </w:rPr>
      </w:pPr>
      <w:r w:rsidRPr="00EA2731">
        <w:rPr>
          <w:rFonts w:ascii="Arial" w:eastAsia="Times New Roman" w:hAnsi="Arial" w:cs="Arial"/>
          <w:b/>
          <w:noProof/>
          <w:color w:val="3333CC"/>
          <w:sz w:val="28"/>
          <w:szCs w:val="28"/>
        </w:rPr>
        <w:t>ASPIE</w:t>
      </w:r>
      <w:r w:rsidRPr="00D002FD">
        <w:rPr>
          <w:rFonts w:ascii="Arial" w:eastAsia="Times New Roman" w:hAnsi="Arial" w:cs="Arial"/>
          <w:b/>
          <w:noProof/>
          <w:color w:val="3333CC"/>
          <w:sz w:val="28"/>
          <w:szCs w:val="28"/>
        </w:rPr>
        <w:t xml:space="preserve"> is delighted to announce we are to open an extra half day to assist  Asperger adults access services from organisations whose frontline staff </w:t>
      </w:r>
      <w:r w:rsidR="008009B3">
        <w:rPr>
          <w:rFonts w:ascii="Arial" w:eastAsia="Times New Roman" w:hAnsi="Arial" w:cs="Arial"/>
          <w:b/>
          <w:noProof/>
          <w:color w:val="3333CC"/>
          <w:sz w:val="28"/>
          <w:szCs w:val="28"/>
        </w:rPr>
        <w:t>have</w:t>
      </w:r>
      <w:r>
        <w:rPr>
          <w:rFonts w:ascii="Arial" w:eastAsia="Times New Roman" w:hAnsi="Arial" w:cs="Arial"/>
          <w:b/>
          <w:noProof/>
          <w:color w:val="3333CC"/>
          <w:sz w:val="28"/>
          <w:szCs w:val="28"/>
        </w:rPr>
        <w:t xml:space="preserve"> had no specfic training in Asperger awareness, in other words,</w:t>
      </w:r>
      <w:r w:rsidRPr="00D002FD">
        <w:rPr>
          <w:rFonts w:ascii="Arial" w:eastAsia="Times New Roman" w:hAnsi="Arial" w:cs="Arial"/>
          <w:b/>
          <w:noProof/>
          <w:color w:val="3333CC"/>
          <w:sz w:val="28"/>
          <w:szCs w:val="28"/>
        </w:rPr>
        <w:t xml:space="preserve"> a ‘CAB’ for aspies!</w:t>
      </w:r>
    </w:p>
    <w:p w:rsidR="00316610" w:rsidRPr="00D002FD" w:rsidRDefault="00316610" w:rsidP="00316610">
      <w:pPr>
        <w:rPr>
          <w:rFonts w:ascii="Arial" w:eastAsia="Times New Roman" w:hAnsi="Arial" w:cs="Arial"/>
          <w:b/>
          <w:noProof/>
          <w:color w:val="3333CC"/>
          <w:sz w:val="28"/>
          <w:szCs w:val="28"/>
        </w:rPr>
      </w:pPr>
      <w:r w:rsidRPr="00D002FD">
        <w:rPr>
          <w:rFonts w:ascii="Arial" w:eastAsia="Times New Roman" w:hAnsi="Arial" w:cs="Arial"/>
          <w:b/>
          <w:noProof/>
          <w:color w:val="3333CC"/>
          <w:sz w:val="28"/>
          <w:szCs w:val="28"/>
        </w:rPr>
        <w:t>Sessions will run every Monday  for 50 weeks from 1</w:t>
      </w:r>
      <w:r w:rsidR="002C2774">
        <w:rPr>
          <w:rFonts w:ascii="Arial" w:eastAsia="Times New Roman" w:hAnsi="Arial" w:cs="Arial"/>
          <w:b/>
          <w:noProof/>
          <w:color w:val="3333CC"/>
          <w:sz w:val="28"/>
          <w:szCs w:val="28"/>
        </w:rPr>
        <w:t>pm</w:t>
      </w:r>
      <w:r w:rsidRPr="00D002FD">
        <w:rPr>
          <w:rFonts w:ascii="Arial" w:eastAsia="Times New Roman" w:hAnsi="Arial" w:cs="Arial"/>
          <w:b/>
          <w:noProof/>
          <w:color w:val="3333CC"/>
          <w:sz w:val="28"/>
          <w:szCs w:val="28"/>
        </w:rPr>
        <w:t xml:space="preserve"> – 5pm starting  Monday 2 January 2017 at  26 Sansome Walk, WR1 1LX.</w:t>
      </w:r>
    </w:p>
    <w:p w:rsidR="00316610" w:rsidRPr="00D002FD" w:rsidRDefault="00316610" w:rsidP="00316610">
      <w:pPr>
        <w:spacing w:before="100" w:beforeAutospacing="1" w:after="240"/>
        <w:rPr>
          <w:rFonts w:ascii="Arial" w:eastAsia="Times New Roman" w:hAnsi="Arial" w:cs="Arial"/>
          <w:color w:val="3333CC"/>
          <w:sz w:val="24"/>
          <w:szCs w:val="24"/>
        </w:rPr>
      </w:pPr>
      <w:r w:rsidRPr="00D002FD">
        <w:rPr>
          <w:rFonts w:ascii="Arial" w:eastAsia="Times New Roman" w:hAnsi="Arial" w:cs="Arial"/>
          <w:color w:val="3333CC"/>
          <w:sz w:val="24"/>
          <w:szCs w:val="24"/>
        </w:rPr>
        <w:t xml:space="preserve">Those accessing </w:t>
      </w:r>
      <w:r w:rsidRPr="00D002FD">
        <w:rPr>
          <w:rFonts w:ascii="Arial" w:eastAsia="Times New Roman" w:hAnsi="Arial" w:cs="Arial"/>
          <w:b/>
          <w:color w:val="3333CC"/>
          <w:sz w:val="24"/>
          <w:szCs w:val="24"/>
        </w:rPr>
        <w:t>ASPIE EXTRA</w:t>
      </w:r>
      <w:r w:rsidRPr="00D002FD">
        <w:rPr>
          <w:rFonts w:ascii="Arial" w:eastAsia="Times New Roman" w:hAnsi="Arial" w:cs="Arial"/>
          <w:color w:val="3333CC"/>
          <w:sz w:val="24"/>
          <w:szCs w:val="24"/>
        </w:rPr>
        <w:t xml:space="preserve"> will receive one</w:t>
      </w:r>
      <w:r>
        <w:rPr>
          <w:rFonts w:ascii="Arial" w:eastAsia="Times New Roman" w:hAnsi="Arial" w:cs="Arial"/>
          <w:color w:val="3333CC"/>
          <w:sz w:val="24"/>
          <w:szCs w:val="24"/>
        </w:rPr>
        <w:t>-</w:t>
      </w:r>
      <w:r w:rsidRPr="00D002FD">
        <w:rPr>
          <w:rFonts w:ascii="Arial" w:eastAsia="Times New Roman" w:hAnsi="Arial" w:cs="Arial"/>
          <w:color w:val="3333CC"/>
          <w:sz w:val="24"/>
          <w:szCs w:val="24"/>
        </w:rPr>
        <w:t xml:space="preserve"> to </w:t>
      </w:r>
      <w:r>
        <w:rPr>
          <w:rFonts w:ascii="Arial" w:eastAsia="Times New Roman" w:hAnsi="Arial" w:cs="Arial"/>
          <w:color w:val="3333CC"/>
          <w:sz w:val="24"/>
          <w:szCs w:val="24"/>
        </w:rPr>
        <w:t>-</w:t>
      </w:r>
      <w:r w:rsidRPr="00D002FD">
        <w:rPr>
          <w:rFonts w:ascii="Arial" w:eastAsia="Times New Roman" w:hAnsi="Arial" w:cs="Arial"/>
          <w:color w:val="3333CC"/>
          <w:sz w:val="24"/>
          <w:szCs w:val="24"/>
        </w:rPr>
        <w:t xml:space="preserve">one autism friendly assistance with making phone calls, arranging meetings, letter writing, </w:t>
      </w:r>
      <w:r>
        <w:rPr>
          <w:rFonts w:ascii="Arial" w:eastAsia="Times New Roman" w:hAnsi="Arial" w:cs="Arial"/>
          <w:color w:val="3333CC"/>
          <w:sz w:val="24"/>
          <w:szCs w:val="24"/>
        </w:rPr>
        <w:t>accompanying and giving moral support at</w:t>
      </w:r>
      <w:r w:rsidRPr="00D002FD">
        <w:rPr>
          <w:rFonts w:ascii="Arial" w:eastAsia="Times New Roman" w:hAnsi="Arial" w:cs="Arial"/>
          <w:color w:val="3333CC"/>
          <w:sz w:val="24"/>
          <w:szCs w:val="24"/>
        </w:rPr>
        <w:t xml:space="preserve"> appointments etc</w:t>
      </w:r>
      <w:r>
        <w:rPr>
          <w:rFonts w:ascii="Arial" w:eastAsia="Times New Roman" w:hAnsi="Arial" w:cs="Arial"/>
          <w:color w:val="3333CC"/>
          <w:sz w:val="24"/>
          <w:szCs w:val="24"/>
        </w:rPr>
        <w:t>.,</w:t>
      </w:r>
      <w:r w:rsidRPr="00D002FD">
        <w:rPr>
          <w:rFonts w:ascii="Arial" w:eastAsia="Times New Roman" w:hAnsi="Arial" w:cs="Arial"/>
          <w:color w:val="3333CC"/>
          <w:sz w:val="24"/>
          <w:szCs w:val="24"/>
        </w:rPr>
        <w:t xml:space="preserve"> plus for example:</w:t>
      </w:r>
    </w:p>
    <w:p w:rsidR="00316610" w:rsidRPr="00D002FD" w:rsidRDefault="00316610" w:rsidP="00316610">
      <w:pPr>
        <w:pStyle w:val="NoSpacing"/>
        <w:numPr>
          <w:ilvl w:val="0"/>
          <w:numId w:val="1"/>
        </w:numPr>
        <w:rPr>
          <w:rFonts w:ascii="Arial" w:hAnsi="Arial" w:cs="Arial"/>
          <w:color w:val="3333CC"/>
          <w:sz w:val="24"/>
          <w:szCs w:val="24"/>
        </w:rPr>
      </w:pPr>
      <w:r w:rsidRPr="00D002FD">
        <w:rPr>
          <w:rFonts w:ascii="Arial" w:hAnsi="Arial" w:cs="Arial"/>
          <w:color w:val="3333CC"/>
          <w:sz w:val="24"/>
          <w:szCs w:val="24"/>
        </w:rPr>
        <w:t>Advice on accessing a diagnosis – where to go and how to go about it</w:t>
      </w:r>
    </w:p>
    <w:p w:rsidR="00316610" w:rsidRPr="00D002FD" w:rsidRDefault="00316610" w:rsidP="00316610">
      <w:pPr>
        <w:pStyle w:val="NoSpacing"/>
        <w:numPr>
          <w:ilvl w:val="0"/>
          <w:numId w:val="1"/>
        </w:numPr>
        <w:rPr>
          <w:rFonts w:ascii="Arial" w:hAnsi="Arial" w:cs="Arial"/>
          <w:color w:val="3333CC"/>
          <w:sz w:val="24"/>
          <w:szCs w:val="24"/>
        </w:rPr>
      </w:pPr>
      <w:r w:rsidRPr="00D002FD">
        <w:rPr>
          <w:rFonts w:ascii="Arial" w:hAnsi="Arial" w:cs="Arial"/>
          <w:color w:val="3333CC"/>
          <w:sz w:val="24"/>
          <w:szCs w:val="24"/>
        </w:rPr>
        <w:t xml:space="preserve">Approaching </w:t>
      </w:r>
      <w:proofErr w:type="spellStart"/>
      <w:r w:rsidRPr="00D002FD">
        <w:rPr>
          <w:rFonts w:ascii="Arial" w:hAnsi="Arial" w:cs="Arial"/>
          <w:color w:val="3333CC"/>
          <w:sz w:val="24"/>
          <w:szCs w:val="24"/>
        </w:rPr>
        <w:t>Jobce</w:t>
      </w:r>
      <w:r>
        <w:rPr>
          <w:rFonts w:ascii="Arial" w:hAnsi="Arial" w:cs="Arial"/>
          <w:color w:val="3333CC"/>
          <w:sz w:val="24"/>
          <w:szCs w:val="24"/>
        </w:rPr>
        <w:t>n</w:t>
      </w:r>
      <w:r w:rsidRPr="00D002FD">
        <w:rPr>
          <w:rFonts w:ascii="Arial" w:hAnsi="Arial" w:cs="Arial"/>
          <w:color w:val="3333CC"/>
          <w:sz w:val="24"/>
          <w:szCs w:val="24"/>
        </w:rPr>
        <w:t>treplus</w:t>
      </w:r>
      <w:proofErr w:type="spellEnd"/>
      <w:r w:rsidRPr="00D002FD">
        <w:rPr>
          <w:rFonts w:ascii="Arial" w:hAnsi="Arial" w:cs="Arial"/>
          <w:color w:val="3333CC"/>
          <w:sz w:val="24"/>
          <w:szCs w:val="24"/>
        </w:rPr>
        <w:t xml:space="preserve">, </w:t>
      </w:r>
      <w:proofErr w:type="spellStart"/>
      <w:r w:rsidRPr="00D002FD">
        <w:rPr>
          <w:rFonts w:ascii="Arial" w:hAnsi="Arial" w:cs="Arial"/>
          <w:color w:val="3333CC"/>
          <w:sz w:val="24"/>
          <w:szCs w:val="24"/>
        </w:rPr>
        <w:t>Mencap</w:t>
      </w:r>
      <w:proofErr w:type="spellEnd"/>
      <w:r w:rsidRPr="00D002FD">
        <w:rPr>
          <w:rFonts w:ascii="Arial" w:hAnsi="Arial" w:cs="Arial"/>
          <w:color w:val="3333CC"/>
          <w:sz w:val="24"/>
          <w:szCs w:val="24"/>
        </w:rPr>
        <w:t>, Remploy, Princes Trust</w:t>
      </w:r>
    </w:p>
    <w:p w:rsidR="00316610" w:rsidRPr="00D002FD" w:rsidRDefault="00316610" w:rsidP="00316610">
      <w:pPr>
        <w:pStyle w:val="NoSpacing"/>
        <w:numPr>
          <w:ilvl w:val="0"/>
          <w:numId w:val="1"/>
        </w:numPr>
        <w:rPr>
          <w:rFonts w:ascii="Arial" w:hAnsi="Arial" w:cs="Arial"/>
          <w:color w:val="3333CC"/>
          <w:sz w:val="24"/>
          <w:szCs w:val="24"/>
        </w:rPr>
      </w:pPr>
      <w:r w:rsidRPr="00D002FD">
        <w:rPr>
          <w:rFonts w:ascii="Arial" w:hAnsi="Arial" w:cs="Arial"/>
          <w:color w:val="3333CC"/>
          <w:sz w:val="24"/>
          <w:szCs w:val="24"/>
        </w:rPr>
        <w:t>Liaising with colleges and universities when problems in education arise</w:t>
      </w:r>
    </w:p>
    <w:p w:rsidR="00316610" w:rsidRPr="00D002FD" w:rsidRDefault="00316610" w:rsidP="00316610">
      <w:pPr>
        <w:pStyle w:val="NoSpacing"/>
        <w:numPr>
          <w:ilvl w:val="0"/>
          <w:numId w:val="1"/>
        </w:numPr>
        <w:rPr>
          <w:rFonts w:ascii="Arial" w:hAnsi="Arial" w:cs="Arial"/>
          <w:color w:val="3333CC"/>
          <w:sz w:val="24"/>
          <w:szCs w:val="24"/>
        </w:rPr>
      </w:pPr>
      <w:r w:rsidRPr="00D002FD">
        <w:rPr>
          <w:rFonts w:ascii="Arial" w:hAnsi="Arial" w:cs="Arial"/>
          <w:color w:val="3333CC"/>
          <w:sz w:val="24"/>
          <w:szCs w:val="24"/>
        </w:rPr>
        <w:t>Applying for bus and train passes</w:t>
      </w:r>
    </w:p>
    <w:p w:rsidR="00316610" w:rsidRPr="00D002FD" w:rsidRDefault="00316610" w:rsidP="00316610">
      <w:pPr>
        <w:pStyle w:val="NoSpacing"/>
        <w:numPr>
          <w:ilvl w:val="0"/>
          <w:numId w:val="1"/>
        </w:numPr>
        <w:rPr>
          <w:rFonts w:ascii="Arial" w:hAnsi="Arial" w:cs="Arial"/>
          <w:color w:val="3333CC"/>
          <w:sz w:val="24"/>
          <w:szCs w:val="24"/>
        </w:rPr>
      </w:pPr>
      <w:r>
        <w:rPr>
          <w:rFonts w:ascii="Arial" w:hAnsi="Arial" w:cs="Arial"/>
          <w:color w:val="3333CC"/>
          <w:sz w:val="24"/>
          <w:szCs w:val="24"/>
        </w:rPr>
        <w:t>Linking with  housing providers</w:t>
      </w:r>
      <w:r w:rsidRPr="00D002FD">
        <w:rPr>
          <w:rFonts w:ascii="Arial" w:hAnsi="Arial" w:cs="Arial"/>
          <w:color w:val="3333CC"/>
          <w:sz w:val="24"/>
          <w:szCs w:val="24"/>
        </w:rPr>
        <w:t xml:space="preserve"> – coping with ‘independent living’ understanding tenancy conditions, managing money to avoid eviction</w:t>
      </w:r>
    </w:p>
    <w:p w:rsidR="00316610" w:rsidRPr="00D002FD" w:rsidRDefault="00316610" w:rsidP="00316610">
      <w:pPr>
        <w:spacing w:before="100" w:beforeAutospacing="1" w:after="240"/>
        <w:rPr>
          <w:rFonts w:ascii="Arial" w:eastAsia="Times New Roman" w:hAnsi="Arial" w:cs="Arial"/>
          <w:color w:val="3333CC"/>
          <w:sz w:val="24"/>
          <w:szCs w:val="24"/>
        </w:rPr>
      </w:pPr>
      <w:r w:rsidRPr="00D002FD">
        <w:rPr>
          <w:rFonts w:ascii="Arial" w:eastAsia="Times New Roman" w:hAnsi="Arial" w:cs="Arial"/>
          <w:color w:val="3333CC"/>
          <w:sz w:val="24"/>
          <w:szCs w:val="24"/>
        </w:rPr>
        <w:t xml:space="preserve">In essence </w:t>
      </w:r>
      <w:r w:rsidRPr="00EA2731">
        <w:rPr>
          <w:rFonts w:ascii="Arial" w:eastAsia="Times New Roman" w:hAnsi="Arial" w:cs="Arial"/>
          <w:b/>
          <w:color w:val="3333CC"/>
          <w:sz w:val="24"/>
          <w:szCs w:val="24"/>
        </w:rPr>
        <w:t>ASPIE</w:t>
      </w:r>
      <w:r w:rsidRPr="00D002FD">
        <w:rPr>
          <w:rFonts w:ascii="Arial" w:eastAsia="Times New Roman" w:hAnsi="Arial" w:cs="Arial"/>
          <w:color w:val="3333CC"/>
          <w:sz w:val="24"/>
          <w:szCs w:val="24"/>
        </w:rPr>
        <w:t xml:space="preserve"> will act as a go-between and interpreter between the Asperger adult and any, or all services, promoting understanding between </w:t>
      </w:r>
      <w:proofErr w:type="spellStart"/>
      <w:r w:rsidRPr="00D002FD">
        <w:rPr>
          <w:rFonts w:ascii="Arial" w:eastAsia="Times New Roman" w:hAnsi="Arial" w:cs="Arial"/>
          <w:color w:val="3333CC"/>
          <w:sz w:val="24"/>
          <w:szCs w:val="24"/>
        </w:rPr>
        <w:t>aspies</w:t>
      </w:r>
      <w:proofErr w:type="spellEnd"/>
      <w:r w:rsidRPr="00D002FD">
        <w:rPr>
          <w:rFonts w:ascii="Arial" w:eastAsia="Times New Roman" w:hAnsi="Arial" w:cs="Arial"/>
          <w:color w:val="3333CC"/>
          <w:sz w:val="24"/>
          <w:szCs w:val="24"/>
        </w:rPr>
        <w:t xml:space="preserve"> and non-</w:t>
      </w:r>
      <w:proofErr w:type="spellStart"/>
      <w:r w:rsidRPr="00D002FD">
        <w:rPr>
          <w:rFonts w:ascii="Arial" w:eastAsia="Times New Roman" w:hAnsi="Arial" w:cs="Arial"/>
          <w:color w:val="3333CC"/>
          <w:sz w:val="24"/>
          <w:szCs w:val="24"/>
        </w:rPr>
        <w:t>aspies</w:t>
      </w:r>
      <w:proofErr w:type="spellEnd"/>
      <w:r w:rsidRPr="00D002FD">
        <w:rPr>
          <w:rFonts w:ascii="Arial" w:eastAsia="Times New Roman" w:hAnsi="Arial" w:cs="Arial"/>
          <w:color w:val="3333CC"/>
          <w:sz w:val="24"/>
          <w:szCs w:val="24"/>
        </w:rPr>
        <w:t xml:space="preserve">. The intention is to remove stress and anxiety that can hinder </w:t>
      </w:r>
      <w:proofErr w:type="spellStart"/>
      <w:r w:rsidRPr="00D002FD">
        <w:rPr>
          <w:rFonts w:ascii="Arial" w:eastAsia="Times New Roman" w:hAnsi="Arial" w:cs="Arial"/>
          <w:color w:val="3333CC"/>
          <w:sz w:val="24"/>
          <w:szCs w:val="24"/>
        </w:rPr>
        <w:t>aspies</w:t>
      </w:r>
      <w:proofErr w:type="spellEnd"/>
      <w:r w:rsidRPr="00D002FD">
        <w:rPr>
          <w:rFonts w:ascii="Arial" w:eastAsia="Times New Roman" w:hAnsi="Arial" w:cs="Arial"/>
          <w:color w:val="3333CC"/>
          <w:sz w:val="24"/>
          <w:szCs w:val="24"/>
        </w:rPr>
        <w:t xml:space="preserve"> in getting on with everyday living.</w:t>
      </w:r>
    </w:p>
    <w:p w:rsidR="00675307" w:rsidRDefault="00316610" w:rsidP="00316610">
      <w:pPr>
        <w:spacing w:before="100" w:beforeAutospacing="1" w:after="240"/>
        <w:rPr>
          <w:rFonts w:ascii="Arial" w:hAnsi="Arial" w:cs="Arial"/>
          <w:color w:val="3333CC"/>
          <w:sz w:val="24"/>
          <w:szCs w:val="24"/>
        </w:rPr>
      </w:pPr>
      <w:r w:rsidRPr="00D002FD">
        <w:rPr>
          <w:rFonts w:ascii="Arial" w:eastAsia="Times New Roman" w:hAnsi="Arial" w:cs="Arial"/>
          <w:color w:val="3333CC"/>
          <w:sz w:val="24"/>
          <w:szCs w:val="24"/>
        </w:rPr>
        <w:t xml:space="preserve">To get in touch please email </w:t>
      </w:r>
      <w:hyperlink r:id="rId9" w:history="1">
        <w:r w:rsidRPr="00D002FD">
          <w:rPr>
            <w:rStyle w:val="Hyperlink"/>
            <w:rFonts w:ascii="Arial" w:eastAsia="Times New Roman" w:hAnsi="Arial" w:cs="Arial"/>
            <w:color w:val="3333CC"/>
            <w:sz w:val="24"/>
            <w:szCs w:val="24"/>
          </w:rPr>
          <w:t>admin@wits-endweb.co.uk</w:t>
        </w:r>
      </w:hyperlink>
      <w:r>
        <w:rPr>
          <w:rFonts w:ascii="Arial" w:hAnsi="Arial" w:cs="Arial"/>
          <w:color w:val="3333CC"/>
          <w:sz w:val="24"/>
          <w:szCs w:val="24"/>
        </w:rPr>
        <w:t>,</w:t>
      </w:r>
      <w:r w:rsidRPr="00D002FD">
        <w:rPr>
          <w:rFonts w:ascii="Arial" w:hAnsi="Arial" w:cs="Arial"/>
          <w:color w:val="3333CC"/>
          <w:sz w:val="24"/>
          <w:szCs w:val="24"/>
        </w:rPr>
        <w:t xml:space="preserve"> phone 01905 27825 or write to ASPIE at 26 </w:t>
      </w:r>
      <w:proofErr w:type="spellStart"/>
      <w:r w:rsidRPr="00D002FD">
        <w:rPr>
          <w:rFonts w:ascii="Arial" w:hAnsi="Arial" w:cs="Arial"/>
          <w:color w:val="3333CC"/>
          <w:sz w:val="24"/>
          <w:szCs w:val="24"/>
        </w:rPr>
        <w:t>Sansome</w:t>
      </w:r>
      <w:proofErr w:type="spellEnd"/>
      <w:r w:rsidRPr="00D002FD">
        <w:rPr>
          <w:rFonts w:ascii="Arial" w:hAnsi="Arial" w:cs="Arial"/>
          <w:color w:val="3333CC"/>
          <w:sz w:val="24"/>
          <w:szCs w:val="24"/>
        </w:rPr>
        <w:t xml:space="preserve"> Walk.</w:t>
      </w:r>
    </w:p>
    <w:p w:rsidR="00316610" w:rsidRPr="00D002FD" w:rsidRDefault="00675307" w:rsidP="00316610">
      <w:pPr>
        <w:spacing w:before="100" w:beforeAutospacing="1" w:after="240"/>
        <w:rPr>
          <w:rFonts w:ascii="Arial" w:hAnsi="Arial" w:cs="Arial"/>
          <w:color w:val="3333CC"/>
          <w:sz w:val="24"/>
          <w:szCs w:val="24"/>
        </w:rPr>
      </w:pPr>
      <w:r>
        <w:rPr>
          <w:rFonts w:ascii="Arial" w:hAnsi="Arial" w:cs="Arial"/>
          <w:color w:val="3333CC"/>
          <w:sz w:val="24"/>
          <w:szCs w:val="24"/>
        </w:rPr>
        <w:t>Donations welcome. Usual subscriptions and membership rules apply.</w:t>
      </w:r>
      <w:r w:rsidR="00316610" w:rsidRPr="00D002FD">
        <w:rPr>
          <w:rFonts w:ascii="Arial" w:hAnsi="Arial" w:cs="Arial"/>
          <w:color w:val="3333CC"/>
          <w:sz w:val="24"/>
          <w:szCs w:val="24"/>
        </w:rPr>
        <w:tab/>
      </w:r>
    </w:p>
    <w:p w:rsidR="00316610" w:rsidRDefault="00316610" w:rsidP="00316610">
      <w:pPr>
        <w:spacing w:before="100" w:beforeAutospacing="1" w:after="240" w:line="360" w:lineRule="atLeast"/>
        <w:ind w:left="4320" w:firstLine="720"/>
      </w:pPr>
      <w:r w:rsidRPr="006D150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89380" cy="962025"/>
            <wp:effectExtent l="0" t="0" r="1270" b="9525"/>
            <wp:wrapSquare wrapText="bothSides"/>
            <wp:docPr id="7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</w:t>
      </w:r>
      <w:r>
        <w:tab/>
      </w:r>
      <w:r w:rsidRPr="006D150A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91595" cy="958038"/>
            <wp:effectExtent l="0" t="0" r="1270" b="9525"/>
            <wp:wrapSquare wrapText="bothSides"/>
            <wp:docPr id="8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150A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91595" cy="958038"/>
            <wp:effectExtent l="0" t="0" r="1270" b="9525"/>
            <wp:wrapSquare wrapText="bothSides"/>
            <wp:docPr id="9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</w:t>
      </w:r>
      <w:r w:rsidRPr="00727451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91595" cy="958038"/>
            <wp:effectExtent l="0" t="0" r="1270" b="9525"/>
            <wp:wrapSquare wrapText="bothSides"/>
            <wp:docPr id="10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150A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91595" cy="958038"/>
            <wp:effectExtent l="0" t="0" r="1270" b="9525"/>
            <wp:wrapSquare wrapText="bothSides"/>
            <wp:docPr id="11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38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</w:t>
      </w:r>
    </w:p>
    <w:sectPr w:rsidR="00316610" w:rsidSect="00316610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thickThinSmallGap" w:sz="24" w:space="24" w:color="3333CC"/>
        <w:left w:val="thickThinSmallGap" w:sz="24" w:space="24" w:color="3333CC"/>
        <w:bottom w:val="thinThickSmallGap" w:sz="24" w:space="24" w:color="3333CC"/>
        <w:right w:val="thinThickSmallGap" w:sz="24" w:space="24" w:color="3333C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E2A" w:rsidRDefault="00B14E2A" w:rsidP="00675307">
      <w:pPr>
        <w:spacing w:after="0" w:line="240" w:lineRule="auto"/>
      </w:pPr>
      <w:r>
        <w:separator/>
      </w:r>
    </w:p>
  </w:endnote>
  <w:endnote w:type="continuationSeparator" w:id="0">
    <w:p w:rsidR="00B14E2A" w:rsidRDefault="00B14E2A" w:rsidP="00675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307" w:rsidRPr="00675307" w:rsidRDefault="00675307" w:rsidP="00675307">
    <w:pPr>
      <w:pStyle w:val="Footer"/>
      <w:rPr>
        <w:color w:val="3333CC"/>
      </w:rPr>
    </w:pPr>
    <w:r w:rsidRPr="00675307">
      <w:rPr>
        <w:color w:val="3333CC"/>
      </w:rPr>
      <w:t>ASPIE</w:t>
    </w:r>
  </w:p>
  <w:p w:rsidR="00675307" w:rsidRPr="00675307" w:rsidRDefault="00675307" w:rsidP="00675307">
    <w:pPr>
      <w:pStyle w:val="Footer"/>
      <w:rPr>
        <w:color w:val="3333CC"/>
      </w:rPr>
    </w:pPr>
    <w:r w:rsidRPr="00675307">
      <w:rPr>
        <w:color w:val="3333CC"/>
      </w:rPr>
      <w:t>Registered charity 1145351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E2A" w:rsidRDefault="00B14E2A" w:rsidP="00675307">
      <w:pPr>
        <w:spacing w:after="0" w:line="240" w:lineRule="auto"/>
      </w:pPr>
      <w:r>
        <w:separator/>
      </w:r>
    </w:p>
  </w:footnote>
  <w:footnote w:type="continuationSeparator" w:id="0">
    <w:p w:rsidR="00B14E2A" w:rsidRDefault="00B14E2A" w:rsidP="00675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856D0"/>
    <w:multiLevelType w:val="hybridMultilevel"/>
    <w:tmpl w:val="75420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610"/>
    <w:rsid w:val="002C2774"/>
    <w:rsid w:val="00316610"/>
    <w:rsid w:val="004C7023"/>
    <w:rsid w:val="0050620F"/>
    <w:rsid w:val="0052156B"/>
    <w:rsid w:val="005E5166"/>
    <w:rsid w:val="00675307"/>
    <w:rsid w:val="007C5300"/>
    <w:rsid w:val="008009B3"/>
    <w:rsid w:val="008C1213"/>
    <w:rsid w:val="009129DF"/>
    <w:rsid w:val="00A72735"/>
    <w:rsid w:val="00B14E2A"/>
    <w:rsid w:val="00ED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6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61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316610"/>
    <w:rPr>
      <w:color w:val="0000FF"/>
      <w:u w:val="single"/>
    </w:rPr>
  </w:style>
  <w:style w:type="paragraph" w:styleId="NoSpacing">
    <w:name w:val="No Spacing"/>
    <w:uiPriority w:val="1"/>
    <w:qFormat/>
    <w:rsid w:val="0031661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6753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5307"/>
  </w:style>
  <w:style w:type="paragraph" w:styleId="Footer">
    <w:name w:val="footer"/>
    <w:basedOn w:val="Normal"/>
    <w:link w:val="FooterChar"/>
    <w:uiPriority w:val="99"/>
    <w:semiHidden/>
    <w:unhideWhenUsed/>
    <w:rsid w:val="006753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53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6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61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316610"/>
    <w:rPr>
      <w:color w:val="0000FF"/>
      <w:u w:val="single"/>
    </w:rPr>
  </w:style>
  <w:style w:type="paragraph" w:styleId="NoSpacing">
    <w:name w:val="No Spacing"/>
    <w:uiPriority w:val="1"/>
    <w:qFormat/>
    <w:rsid w:val="0031661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6753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5307"/>
  </w:style>
  <w:style w:type="paragraph" w:styleId="Footer">
    <w:name w:val="footer"/>
    <w:basedOn w:val="Normal"/>
    <w:link w:val="FooterChar"/>
    <w:uiPriority w:val="99"/>
    <w:semiHidden/>
    <w:unhideWhenUsed/>
    <w:rsid w:val="006753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5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admin@wits-endweb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Administrator</cp:lastModifiedBy>
  <cp:revision>2</cp:revision>
  <cp:lastPrinted>2017-01-03T17:56:00Z</cp:lastPrinted>
  <dcterms:created xsi:type="dcterms:W3CDTF">2017-01-04T12:19:00Z</dcterms:created>
  <dcterms:modified xsi:type="dcterms:W3CDTF">2017-01-04T12:19:00Z</dcterms:modified>
</cp:coreProperties>
</file>